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D25E43" w:rsidRDefault="00D25E43" w:rsidP="00D25E43">
      <w:pPr>
        <w:jc w:val="center"/>
        <w:rPr>
          <w:rFonts w:cstheme="minorHAnsi"/>
          <w:b/>
          <w:sz w:val="32"/>
          <w:szCs w:val="24"/>
        </w:rPr>
      </w:pPr>
      <w:r>
        <w:rPr>
          <w:rFonts w:cstheme="minorHAnsi"/>
          <w:b/>
          <w:sz w:val="32"/>
          <w:szCs w:val="24"/>
        </w:rPr>
        <w:t>Szkoła podstawowa/Gimnazjum w Krościenku Wyżnym</w:t>
      </w:r>
    </w:p>
    <w:p w:rsidR="00D25E43" w:rsidRDefault="00D25E43" w:rsidP="00D25E43">
      <w:pPr>
        <w:jc w:val="center"/>
        <w:rPr>
          <w:rFonts w:cstheme="minorHAnsi"/>
          <w:b/>
          <w:sz w:val="32"/>
          <w:szCs w:val="24"/>
        </w:rPr>
      </w:pPr>
      <w:r>
        <w:rPr>
          <w:rFonts w:cstheme="minorHAnsi"/>
          <w:b/>
          <w:sz w:val="32"/>
          <w:szCs w:val="24"/>
        </w:rPr>
        <w:t xml:space="preserve">Szkolna 34, 38-422 Krościenko </w:t>
      </w:r>
      <w:proofErr w:type="spellStart"/>
      <w:r>
        <w:rPr>
          <w:rFonts w:cstheme="minorHAnsi"/>
          <w:b/>
          <w:sz w:val="32"/>
          <w:szCs w:val="24"/>
        </w:rPr>
        <w:t>Wyżne</w:t>
      </w:r>
      <w:proofErr w:type="spellEnd"/>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6F1970" w:rsidRPr="00985A64" w:rsidRDefault="006F1970" w:rsidP="00985A64">
      <w:pPr>
        <w:ind w:firstLine="708"/>
        <w:jc w:val="both"/>
        <w:rPr>
          <w:b/>
        </w:rPr>
      </w:pPr>
      <w:r w:rsidRPr="00985A64">
        <w:t xml:space="preserve">Przedmiot zamówienia obejmuje zaprojektowanie instalacji fotowoltaicznej o mocy </w:t>
      </w:r>
      <w:r w:rsidR="00D25E43" w:rsidRPr="00D25E43">
        <w:t xml:space="preserve">47,88 </w:t>
      </w:r>
      <w:proofErr w:type="spellStart"/>
      <w:r w:rsidR="00D25E43" w:rsidRPr="00D25E43">
        <w:t>kWp</w:t>
      </w:r>
      <w:proofErr w:type="spellEnd"/>
      <w:r w:rsidR="00D25E43" w:rsidRPr="00D25E43">
        <w:t xml:space="preserve"> + 45,60 </w:t>
      </w:r>
      <w:proofErr w:type="spellStart"/>
      <w:r w:rsidR="00D25E43" w:rsidRPr="00D25E43">
        <w:t>kWp</w:t>
      </w:r>
      <w:bookmarkStart w:id="0" w:name="_GoBack"/>
      <w:bookmarkEnd w:id="0"/>
      <w:proofErr w:type="spellEnd"/>
      <w:r w:rsidRPr="00985A64">
        <w:t xml:space="preserve">. Instalacje umiejscowione będą na </w:t>
      </w:r>
      <w:r w:rsidR="00D25E43">
        <w:t xml:space="preserve">dachu budynku </w:t>
      </w:r>
      <w:r w:rsidR="00D25E43">
        <w:rPr>
          <w:b/>
        </w:rPr>
        <w:t>Szkoły podstawowej w Krościenku Wyżnym.</w:t>
      </w:r>
    </w:p>
    <w:p w:rsidR="006F1970" w:rsidRPr="00B17DCF" w:rsidRDefault="006F1970" w:rsidP="006F1970">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w:t>
      </w:r>
      <w:r>
        <w:lastRenderedPageBreak/>
        <w:t xml:space="preserve">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t>
      </w:r>
      <w:r>
        <w:lastRenderedPageBreak/>
        <w:t xml:space="preserve">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lastRenderedPageBreak/>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EE3" w:rsidRDefault="00284EE3" w:rsidP="00A243AA">
      <w:pPr>
        <w:spacing w:after="0" w:line="240" w:lineRule="auto"/>
      </w:pPr>
      <w:r>
        <w:separator/>
      </w:r>
    </w:p>
  </w:endnote>
  <w:endnote w:type="continuationSeparator" w:id="0">
    <w:p w:rsidR="00284EE3" w:rsidRDefault="00284EE3"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D25E43">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EE3" w:rsidRDefault="00284EE3" w:rsidP="00A243AA">
      <w:pPr>
        <w:spacing w:after="0" w:line="240" w:lineRule="auto"/>
      </w:pPr>
      <w:r>
        <w:separator/>
      </w:r>
    </w:p>
  </w:footnote>
  <w:footnote w:type="continuationSeparator" w:id="0">
    <w:p w:rsidR="00284EE3" w:rsidRDefault="00284EE3"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E3"/>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5E4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31682312">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8612A-BAB9-4CF1-8D1E-9F7F2654F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2678</TotalTime>
  <Pages>12</Pages>
  <Words>4179</Words>
  <Characters>25080</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35</cp:revision>
  <cp:lastPrinted>2021-10-11T12:49:00Z</cp:lastPrinted>
  <dcterms:created xsi:type="dcterms:W3CDTF">2022-11-05T08:55:00Z</dcterms:created>
  <dcterms:modified xsi:type="dcterms:W3CDTF">2022-12-05T06:24:00Z</dcterms:modified>
</cp:coreProperties>
</file>